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12"/>
        </w:tabs>
        <w:ind w:right="1280"/>
        <w:rPr>
          <w:rFonts w:ascii="Times New Roman" w:hAnsi="Times New Roman"/>
          <w:sz w:val="24"/>
        </w:rPr>
      </w:pPr>
      <w:r>
        <w:rPr>
          <w:rFonts w:hint="eastAsia" w:ascii="Times New Roman" w:hAnsi="Times New Roman"/>
          <w:sz w:val="24"/>
        </w:rPr>
        <w:t>附件</w:t>
      </w:r>
      <w:r>
        <w:rPr>
          <w:rFonts w:ascii="Times New Roman" w:hAnsi="Times New Roman"/>
          <w:sz w:val="24"/>
        </w:rPr>
        <w:t>2</w:t>
      </w:r>
    </w:p>
    <w:p>
      <w:pPr>
        <w:jc w:val="center"/>
        <w:rPr>
          <w:rFonts w:asciiTheme="minorHAnsi" w:hAnsiTheme="minorHAnsi" w:eastAsiaTheme="minorEastAsia" w:cstheme="minorBidi"/>
          <w:b/>
          <w:color w:val="000000" w:themeColor="text1"/>
          <w:sz w:val="44"/>
          <w:szCs w:val="44"/>
        </w:rPr>
      </w:pPr>
      <w:r>
        <w:rPr>
          <w:rFonts w:asciiTheme="minorHAnsi" w:hAnsiTheme="minorHAnsi" w:eastAsiaTheme="minorEastAsia" w:cstheme="minorBidi"/>
          <w:b/>
          <w:color w:val="000000" w:themeColor="text1"/>
          <w:sz w:val="44"/>
          <w:szCs w:val="44"/>
        </w:rPr>
        <w:t>采购代理机构</w:t>
      </w:r>
      <w:r>
        <w:rPr>
          <w:rFonts w:hint="eastAsia" w:asciiTheme="minorHAnsi" w:hAnsiTheme="minorHAnsi" w:eastAsiaTheme="minorEastAsia" w:cstheme="minorBidi"/>
          <w:b/>
          <w:color w:val="000000" w:themeColor="text1"/>
          <w:sz w:val="44"/>
          <w:szCs w:val="44"/>
        </w:rPr>
        <w:t>遴选</w:t>
      </w:r>
      <w:r>
        <w:rPr>
          <w:rFonts w:asciiTheme="minorHAnsi" w:hAnsiTheme="minorHAnsi" w:eastAsiaTheme="minorEastAsia" w:cstheme="minorBidi"/>
          <w:b/>
          <w:color w:val="000000" w:themeColor="text1"/>
          <w:sz w:val="44"/>
          <w:szCs w:val="44"/>
        </w:rPr>
        <w:t>打分表</w:t>
      </w:r>
    </w:p>
    <w:p>
      <w:pPr>
        <w:rPr>
          <w:rFonts w:asciiTheme="minorHAnsi" w:hAnsiTheme="minorHAnsi" w:eastAsiaTheme="minorEastAsia" w:cstheme="minorBidi"/>
          <w:sz w:val="44"/>
          <w:szCs w:val="44"/>
        </w:rPr>
      </w:pPr>
      <w:r>
        <w:rPr>
          <w:rFonts w:hint="eastAsia" w:asciiTheme="minorHAnsi" w:hAnsiTheme="minorHAnsi" w:eastAsiaTheme="minorEastAsia" w:cstheme="minorBidi"/>
          <w:sz w:val="28"/>
          <w:szCs w:val="28"/>
        </w:rPr>
        <w:t>日期：202</w:t>
      </w:r>
      <w:r>
        <w:rPr>
          <w:rFonts w:asciiTheme="minorHAnsi" w:hAnsiTheme="minorHAnsi" w:eastAsiaTheme="minorEastAsia" w:cstheme="minorBidi"/>
          <w:sz w:val="28"/>
          <w:szCs w:val="28"/>
        </w:rPr>
        <w:t>1</w:t>
      </w:r>
      <w:r>
        <w:rPr>
          <w:rFonts w:hint="eastAsia" w:asciiTheme="minorHAnsi" w:hAnsiTheme="minorHAnsi" w:eastAsiaTheme="minorEastAsia" w:cstheme="minorBidi"/>
          <w:sz w:val="28"/>
          <w:szCs w:val="28"/>
        </w:rPr>
        <w:t>年  月  日</w:t>
      </w:r>
    </w:p>
    <w:tbl>
      <w:tblPr>
        <w:tblStyle w:val="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192"/>
        <w:gridCol w:w="642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90" w:type="dxa"/>
            <w:vAlign w:val="center"/>
          </w:tcPr>
          <w:p>
            <w:pPr>
              <w:spacing w:line="360" w:lineRule="auto"/>
              <w:jc w:val="center"/>
              <w:rPr>
                <w:rFonts w:asciiTheme="minorHAnsi" w:hAnsiTheme="minorHAnsi" w:eastAsiaTheme="minorEastAsia" w:cstheme="minorBidi"/>
                <w:b/>
                <w:sz w:val="24"/>
                <w:szCs w:val="28"/>
              </w:rPr>
            </w:pPr>
            <w:r>
              <w:rPr>
                <w:rFonts w:asciiTheme="minorHAnsi" w:hAnsiTheme="minorHAnsi" w:eastAsiaTheme="minorEastAsia" w:cstheme="minorBidi"/>
                <w:b/>
                <w:sz w:val="24"/>
                <w:szCs w:val="28"/>
              </w:rPr>
              <w:t>序号</w:t>
            </w:r>
          </w:p>
        </w:tc>
        <w:tc>
          <w:tcPr>
            <w:tcW w:w="1192" w:type="dxa"/>
            <w:vAlign w:val="center"/>
          </w:tcPr>
          <w:p>
            <w:pPr>
              <w:spacing w:line="360" w:lineRule="auto"/>
              <w:jc w:val="center"/>
              <w:rPr>
                <w:rFonts w:asciiTheme="minorHAnsi" w:hAnsiTheme="minorHAnsi" w:eastAsiaTheme="minorEastAsia" w:cstheme="minorBidi"/>
                <w:b/>
                <w:sz w:val="24"/>
                <w:szCs w:val="28"/>
              </w:rPr>
            </w:pPr>
            <w:r>
              <w:rPr>
                <w:rFonts w:asciiTheme="minorHAnsi" w:hAnsiTheme="minorHAnsi" w:eastAsiaTheme="minorEastAsia" w:cstheme="minorBidi"/>
                <w:b/>
                <w:sz w:val="24"/>
                <w:szCs w:val="28"/>
              </w:rPr>
              <w:t>打分内容</w:t>
            </w:r>
          </w:p>
        </w:tc>
        <w:tc>
          <w:tcPr>
            <w:tcW w:w="6424" w:type="dxa"/>
            <w:vAlign w:val="center"/>
          </w:tcPr>
          <w:p>
            <w:pPr>
              <w:spacing w:line="360" w:lineRule="auto"/>
              <w:jc w:val="center"/>
              <w:rPr>
                <w:rFonts w:asciiTheme="minorHAnsi" w:hAnsiTheme="minorHAnsi" w:eastAsiaTheme="minorEastAsia" w:cstheme="minorBidi"/>
                <w:b/>
                <w:sz w:val="24"/>
                <w:szCs w:val="28"/>
              </w:rPr>
            </w:pPr>
            <w:r>
              <w:rPr>
                <w:rFonts w:asciiTheme="minorHAnsi" w:hAnsiTheme="minorHAnsi" w:eastAsiaTheme="minorEastAsia" w:cstheme="minorBidi"/>
                <w:b/>
                <w:sz w:val="24"/>
                <w:szCs w:val="28"/>
              </w:rPr>
              <w:t>打分标准</w:t>
            </w:r>
          </w:p>
        </w:tc>
        <w:tc>
          <w:tcPr>
            <w:tcW w:w="850" w:type="dxa"/>
            <w:vAlign w:val="center"/>
          </w:tcPr>
          <w:p>
            <w:pPr>
              <w:spacing w:line="360" w:lineRule="auto"/>
              <w:jc w:val="center"/>
              <w:rPr>
                <w:rFonts w:asciiTheme="minorHAnsi" w:hAnsiTheme="minorHAnsi" w:eastAsiaTheme="minorEastAsia" w:cstheme="minorBidi"/>
                <w:b/>
                <w:sz w:val="24"/>
                <w:szCs w:val="28"/>
              </w:rPr>
            </w:pPr>
            <w:r>
              <w:rPr>
                <w:rFonts w:asciiTheme="minorHAnsi" w:hAnsiTheme="minorHAnsi" w:eastAsiaTheme="minorEastAsia" w:cstheme="minorBidi"/>
                <w:b/>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vAlign w:val="center"/>
          </w:tcPr>
          <w:p>
            <w:pPr>
              <w:spacing w:line="360" w:lineRule="auto"/>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1</w:t>
            </w:r>
          </w:p>
        </w:tc>
        <w:tc>
          <w:tcPr>
            <w:tcW w:w="1192" w:type="dxa"/>
            <w:vAlign w:val="center"/>
          </w:tcPr>
          <w:p>
            <w:pPr>
              <w:spacing w:line="360" w:lineRule="auto"/>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企业业绩</w:t>
            </w:r>
          </w:p>
        </w:tc>
        <w:tc>
          <w:tcPr>
            <w:tcW w:w="6424" w:type="dxa"/>
          </w:tcPr>
          <w:p>
            <w:pPr>
              <w:numPr>
                <w:ilvl w:val="0"/>
                <w:numId w:val="1"/>
              </w:numPr>
              <w:spacing w:line="360" w:lineRule="auto"/>
              <w:rPr>
                <w:rFonts w:asciiTheme="minorHAnsi" w:hAnsiTheme="minorHAnsi" w:eastAsiaTheme="minorEastAsia" w:cstheme="minorBidi"/>
                <w:szCs w:val="21"/>
              </w:rPr>
            </w:pPr>
            <w:r>
              <w:rPr>
                <w:rFonts w:hint="eastAsia" w:asciiTheme="minorHAnsi" w:hAnsiTheme="minorHAnsi" w:eastAsiaTheme="minorEastAsia" w:cstheme="minorBidi"/>
                <w:szCs w:val="21"/>
              </w:rPr>
              <w:t>采购代理机构201</w:t>
            </w:r>
            <w:r>
              <w:rPr>
                <w:rFonts w:hint="eastAsia" w:asciiTheme="minorHAnsi" w:hAnsiTheme="minorHAnsi" w:eastAsiaTheme="minorEastAsia" w:cstheme="minorBidi"/>
                <w:szCs w:val="21"/>
                <w:lang w:val="en-US" w:eastAsia="zh-CN"/>
              </w:rPr>
              <w:t>9</w:t>
            </w:r>
            <w:r>
              <w:rPr>
                <w:rFonts w:hint="eastAsia" w:asciiTheme="minorHAnsi" w:hAnsiTheme="minorHAnsi" w:eastAsiaTheme="minorEastAsia" w:cstheme="minorBidi"/>
                <w:szCs w:val="21"/>
              </w:rPr>
              <w:t>年1月1日至今负责的政府采购项目招标金额</w:t>
            </w:r>
            <w:r>
              <w:rPr>
                <w:rFonts w:hint="eastAsia" w:asciiTheme="minorHAnsi" w:hAnsiTheme="minorHAnsi" w:eastAsiaTheme="minorEastAsia" w:cstheme="minorBidi"/>
                <w:szCs w:val="21"/>
                <w:lang w:val="en-US" w:eastAsia="zh-CN"/>
              </w:rPr>
              <w:t>4</w:t>
            </w:r>
            <w:r>
              <w:rPr>
                <w:rFonts w:hint="eastAsia" w:asciiTheme="minorHAnsi" w:hAnsiTheme="minorHAnsi" w:eastAsiaTheme="minorEastAsia" w:cstheme="minorBidi"/>
                <w:szCs w:val="21"/>
              </w:rPr>
              <w:t>00万元（含）以上招标业绩，有一个得10分，满分30分。</w:t>
            </w:r>
          </w:p>
          <w:p>
            <w:pPr>
              <w:numPr>
                <w:ilvl w:val="0"/>
                <w:numId w:val="1"/>
              </w:numPr>
              <w:spacing w:line="360" w:lineRule="auto"/>
              <w:rPr>
                <w:rFonts w:asciiTheme="minorHAnsi" w:hAnsiTheme="minorHAnsi" w:eastAsiaTheme="minorEastAsia" w:cstheme="minorBidi"/>
                <w:color w:val="000000" w:themeColor="text1"/>
                <w:szCs w:val="21"/>
              </w:rPr>
            </w:pPr>
            <w:r>
              <w:rPr>
                <w:rFonts w:hint="eastAsia" w:asciiTheme="minorHAnsi" w:hAnsiTheme="minorHAnsi" w:eastAsiaTheme="minorEastAsia" w:cstheme="minorBidi"/>
                <w:szCs w:val="21"/>
              </w:rPr>
              <w:t>采购代理机构201</w:t>
            </w:r>
            <w:r>
              <w:rPr>
                <w:rFonts w:hint="eastAsia" w:asciiTheme="minorHAnsi" w:hAnsiTheme="minorHAnsi" w:eastAsiaTheme="minorEastAsia" w:cstheme="minorBidi"/>
                <w:szCs w:val="21"/>
                <w:lang w:val="en-US" w:eastAsia="zh-CN"/>
              </w:rPr>
              <w:t>9</w:t>
            </w:r>
            <w:r>
              <w:rPr>
                <w:rFonts w:hint="eastAsia" w:asciiTheme="minorHAnsi" w:hAnsiTheme="minorHAnsi" w:eastAsiaTheme="minorEastAsia" w:cstheme="minorBidi"/>
                <w:szCs w:val="21"/>
              </w:rPr>
              <w:t>年1月1日至今承</w:t>
            </w:r>
            <w:r>
              <w:rPr>
                <w:rFonts w:hint="eastAsia" w:asciiTheme="minorHAnsi" w:hAnsiTheme="minorHAnsi" w:eastAsiaTheme="minorEastAsia" w:cstheme="minorBidi"/>
                <w:color w:val="000000" w:themeColor="text1"/>
                <w:szCs w:val="21"/>
              </w:rPr>
              <w:t>接过医院类项目业绩的，有一个得5分，满分30分。</w:t>
            </w:r>
          </w:p>
          <w:p>
            <w:pPr>
              <w:numPr>
                <w:ilvl w:val="0"/>
                <w:numId w:val="1"/>
              </w:numPr>
              <w:spacing w:line="360" w:lineRule="auto"/>
              <w:rPr>
                <w:rFonts w:asciiTheme="minorHAnsi" w:hAnsiTheme="minorHAnsi" w:eastAsiaTheme="minorEastAsia" w:cstheme="minorBidi"/>
                <w:color w:val="000000" w:themeColor="text1"/>
                <w:szCs w:val="21"/>
              </w:rPr>
            </w:pPr>
            <w:r>
              <w:rPr>
                <w:rFonts w:hint="eastAsia" w:asciiTheme="minorHAnsi" w:hAnsiTheme="minorHAnsi" w:eastAsiaTheme="minorEastAsia" w:cstheme="minorBidi"/>
                <w:color w:val="000000" w:themeColor="text1"/>
                <w:szCs w:val="21"/>
              </w:rPr>
              <w:t>采购代理机构20</w:t>
            </w:r>
            <w:r>
              <w:rPr>
                <w:rFonts w:hint="eastAsia" w:asciiTheme="minorHAnsi" w:hAnsiTheme="minorHAnsi" w:eastAsiaTheme="minorEastAsia" w:cstheme="minorBidi"/>
                <w:color w:val="000000" w:themeColor="text1"/>
                <w:szCs w:val="21"/>
                <w:lang w:val="en-US" w:eastAsia="zh-CN"/>
              </w:rPr>
              <w:t>19</w:t>
            </w:r>
            <w:r>
              <w:rPr>
                <w:rFonts w:hint="eastAsia" w:asciiTheme="minorHAnsi" w:hAnsiTheme="minorHAnsi" w:eastAsiaTheme="minorEastAsia" w:cstheme="minorBidi"/>
                <w:color w:val="000000" w:themeColor="text1"/>
                <w:szCs w:val="21"/>
              </w:rPr>
              <w:t>年1月1日至今承接过医院招标的</w:t>
            </w:r>
            <w:r>
              <w:rPr>
                <w:rFonts w:hint="eastAsia" w:asciiTheme="minorHAnsi" w:hAnsiTheme="minorHAnsi" w:eastAsiaTheme="minorEastAsia" w:cstheme="minorBidi"/>
                <w:color w:val="000000" w:themeColor="text1"/>
                <w:szCs w:val="21"/>
                <w:lang w:eastAsia="zh-CN"/>
              </w:rPr>
              <w:t>体外诊断试剂</w:t>
            </w:r>
            <w:r>
              <w:rPr>
                <w:rFonts w:hint="eastAsia" w:asciiTheme="minorHAnsi" w:hAnsiTheme="minorHAnsi" w:eastAsiaTheme="minorEastAsia" w:cstheme="minorBidi"/>
                <w:color w:val="000000" w:themeColor="text1"/>
                <w:szCs w:val="21"/>
              </w:rPr>
              <w:t>项目业绩的，有一个得5分，满分20分。</w:t>
            </w:r>
          </w:p>
          <w:p>
            <w:pPr>
              <w:spacing w:line="360" w:lineRule="auto"/>
              <w:rPr>
                <w:rFonts w:asciiTheme="minorHAnsi" w:hAnsiTheme="minorHAnsi" w:eastAsiaTheme="minorEastAsia" w:cstheme="minorBidi"/>
                <w:szCs w:val="21"/>
              </w:rPr>
            </w:pPr>
            <w:r>
              <w:rPr>
                <w:rFonts w:hint="eastAsia" w:asciiTheme="minorHAnsi" w:hAnsiTheme="minorHAnsi" w:eastAsiaTheme="minorEastAsia" w:cstheme="minorBidi"/>
                <w:szCs w:val="21"/>
              </w:rPr>
              <w:t>证明材料：提供所有业绩目录及</w:t>
            </w:r>
            <w:r>
              <w:rPr>
                <w:rFonts w:hint="eastAsia" w:asciiTheme="minorHAnsi" w:hAnsiTheme="minorHAnsi" w:eastAsiaTheme="minorEastAsia" w:cstheme="minorBidi"/>
                <w:color w:val="000000" w:themeColor="text1"/>
                <w:szCs w:val="21"/>
              </w:rPr>
              <w:t>合同(评分时专家以目录数量为准，合同复印件备查)第（1）项提供海南省公共资源交易中心平台备案截</w:t>
            </w:r>
            <w:r>
              <w:rPr>
                <w:rFonts w:hint="eastAsia" w:asciiTheme="minorHAnsi" w:hAnsiTheme="minorHAnsi" w:eastAsiaTheme="minorEastAsia" w:cstheme="minorBidi"/>
                <w:szCs w:val="21"/>
              </w:rPr>
              <w:t>图（截图内容包含采购招标金额）及合同，以上材料提供复印件加盖单位公章。</w:t>
            </w:r>
          </w:p>
        </w:tc>
        <w:tc>
          <w:tcPr>
            <w:tcW w:w="850" w:type="dxa"/>
            <w:vAlign w:val="center"/>
          </w:tcPr>
          <w:p>
            <w:pPr>
              <w:spacing w:line="360" w:lineRule="auto"/>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 w:type="dxa"/>
            <w:vAlign w:val="center"/>
          </w:tcPr>
          <w:p>
            <w:pPr>
              <w:spacing w:line="360" w:lineRule="auto"/>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2</w:t>
            </w:r>
          </w:p>
        </w:tc>
        <w:tc>
          <w:tcPr>
            <w:tcW w:w="1192" w:type="dxa"/>
            <w:vAlign w:val="center"/>
          </w:tcPr>
          <w:p>
            <w:pPr>
              <w:spacing w:line="360" w:lineRule="auto"/>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企业诚信</w:t>
            </w:r>
          </w:p>
        </w:tc>
        <w:tc>
          <w:tcPr>
            <w:tcW w:w="6424" w:type="dxa"/>
          </w:tcPr>
          <w:p>
            <w:pPr>
              <w:spacing w:line="360" w:lineRule="auto"/>
              <w:rPr>
                <w:rFonts w:asciiTheme="minorHAnsi" w:hAnsiTheme="minorHAnsi" w:eastAsiaTheme="minorEastAsia" w:cstheme="minorBidi"/>
                <w:szCs w:val="21"/>
              </w:rPr>
            </w:pPr>
            <w:r>
              <w:rPr>
                <w:rFonts w:hint="eastAsia" w:asciiTheme="minorHAnsi" w:hAnsiTheme="minorHAnsi" w:eastAsiaTheme="minorEastAsia" w:cstheme="minorBidi"/>
                <w:szCs w:val="21"/>
              </w:rPr>
              <w:t>(1)采购代理机构需如实提供201</w:t>
            </w:r>
            <w:r>
              <w:rPr>
                <w:rFonts w:hint="eastAsia" w:asciiTheme="minorHAnsi" w:hAnsiTheme="minorHAnsi" w:eastAsiaTheme="minorEastAsia" w:cstheme="minorBidi"/>
                <w:szCs w:val="21"/>
                <w:lang w:val="en-US" w:eastAsia="zh-CN"/>
              </w:rPr>
              <w:t>9</w:t>
            </w:r>
            <w:bookmarkStart w:id="0" w:name="_GoBack"/>
            <w:bookmarkEnd w:id="0"/>
            <w:r>
              <w:rPr>
                <w:rFonts w:hint="eastAsia" w:asciiTheme="minorHAnsi" w:hAnsiTheme="minorHAnsi" w:eastAsiaTheme="minorEastAsia" w:cstheme="minorBidi"/>
                <w:szCs w:val="21"/>
              </w:rPr>
              <w:t>年1月1日至今，在开展的采购项目中被质疑或投诉成立的全部项目，如无被质疑或投诉成立的项目，需提供承诺函。</w:t>
            </w:r>
          </w:p>
          <w:p>
            <w:pPr>
              <w:spacing w:line="360" w:lineRule="auto"/>
              <w:rPr>
                <w:rFonts w:asciiTheme="minorHAnsi" w:hAnsiTheme="minorHAnsi" w:eastAsiaTheme="minorEastAsia" w:cstheme="minorBidi"/>
                <w:szCs w:val="21"/>
              </w:rPr>
            </w:pPr>
            <w:r>
              <w:rPr>
                <w:rFonts w:hint="eastAsia" w:asciiTheme="minorHAnsi" w:hAnsiTheme="minorHAnsi" w:eastAsiaTheme="minorEastAsia" w:cstheme="minorBidi"/>
                <w:color w:val="000000" w:themeColor="text1"/>
                <w:szCs w:val="21"/>
              </w:rPr>
              <w:t>注：本项满分20分，每项被质疑或投诉成立的项目扣5分，扣完为止。</w:t>
            </w:r>
            <w:r>
              <w:rPr>
                <w:rFonts w:hint="eastAsia" w:asciiTheme="minorHAnsi" w:hAnsiTheme="minorHAnsi" w:eastAsiaTheme="minorEastAsia" w:cstheme="minorBidi"/>
                <w:szCs w:val="21"/>
              </w:rPr>
              <w:t>采购招标代理机构对提供资料的真实性负责，如有弄虚作假，将取消本项目代理资格且今后的两年内不得参与本院所有项目的政府采购代理机构遴选。以上材料加盖单位公章。</w:t>
            </w:r>
          </w:p>
        </w:tc>
        <w:tc>
          <w:tcPr>
            <w:tcW w:w="850" w:type="dxa"/>
            <w:vAlign w:val="center"/>
          </w:tcPr>
          <w:p>
            <w:pPr>
              <w:spacing w:line="360" w:lineRule="auto"/>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20分</w:t>
            </w:r>
          </w:p>
        </w:tc>
      </w:tr>
    </w:tbl>
    <w:p>
      <w:pPr>
        <w:ind w:right="1280"/>
        <w:rPr>
          <w:rFonts w:ascii="Times New Roman" w:hAnsi="Times New Roman"/>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F358"/>
    <w:multiLevelType w:val="singleLevel"/>
    <w:tmpl w:val="0983F3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07E3"/>
    <w:rsid w:val="00015334"/>
    <w:rsid w:val="00021E9E"/>
    <w:rsid w:val="000353C8"/>
    <w:rsid w:val="00037CAF"/>
    <w:rsid w:val="0006570A"/>
    <w:rsid w:val="0007371A"/>
    <w:rsid w:val="00093A73"/>
    <w:rsid w:val="000A2E06"/>
    <w:rsid w:val="000C4239"/>
    <w:rsid w:val="000D383D"/>
    <w:rsid w:val="000D77D1"/>
    <w:rsid w:val="00152D0F"/>
    <w:rsid w:val="00157CA4"/>
    <w:rsid w:val="00160642"/>
    <w:rsid w:val="00160D4D"/>
    <w:rsid w:val="001723ED"/>
    <w:rsid w:val="00172A27"/>
    <w:rsid w:val="00176259"/>
    <w:rsid w:val="001A5879"/>
    <w:rsid w:val="001B69ED"/>
    <w:rsid w:val="001E12ED"/>
    <w:rsid w:val="0025753D"/>
    <w:rsid w:val="002655E5"/>
    <w:rsid w:val="0029179E"/>
    <w:rsid w:val="002A6FB9"/>
    <w:rsid w:val="002B1783"/>
    <w:rsid w:val="002D1585"/>
    <w:rsid w:val="002D62B9"/>
    <w:rsid w:val="002F06A4"/>
    <w:rsid w:val="002F5E0D"/>
    <w:rsid w:val="00304D0A"/>
    <w:rsid w:val="0036709E"/>
    <w:rsid w:val="00375952"/>
    <w:rsid w:val="003B7A26"/>
    <w:rsid w:val="003C471A"/>
    <w:rsid w:val="003D67DF"/>
    <w:rsid w:val="003E23A4"/>
    <w:rsid w:val="003F4112"/>
    <w:rsid w:val="004006F7"/>
    <w:rsid w:val="00404E13"/>
    <w:rsid w:val="004110B5"/>
    <w:rsid w:val="004163C8"/>
    <w:rsid w:val="00422CBD"/>
    <w:rsid w:val="00422FE4"/>
    <w:rsid w:val="00442093"/>
    <w:rsid w:val="0044517D"/>
    <w:rsid w:val="0048040E"/>
    <w:rsid w:val="00481123"/>
    <w:rsid w:val="00484F79"/>
    <w:rsid w:val="00491487"/>
    <w:rsid w:val="004B31B7"/>
    <w:rsid w:val="004B528F"/>
    <w:rsid w:val="004C4023"/>
    <w:rsid w:val="004D4187"/>
    <w:rsid w:val="004D73AD"/>
    <w:rsid w:val="00502F11"/>
    <w:rsid w:val="00523D4E"/>
    <w:rsid w:val="00526274"/>
    <w:rsid w:val="0052671D"/>
    <w:rsid w:val="0053616D"/>
    <w:rsid w:val="005406F9"/>
    <w:rsid w:val="0054112C"/>
    <w:rsid w:val="0054296D"/>
    <w:rsid w:val="00546D87"/>
    <w:rsid w:val="00570E62"/>
    <w:rsid w:val="005716FC"/>
    <w:rsid w:val="00585CA1"/>
    <w:rsid w:val="005A4CDC"/>
    <w:rsid w:val="005D15E3"/>
    <w:rsid w:val="005D616D"/>
    <w:rsid w:val="005E6F52"/>
    <w:rsid w:val="00627452"/>
    <w:rsid w:val="00644459"/>
    <w:rsid w:val="0065312C"/>
    <w:rsid w:val="00665487"/>
    <w:rsid w:val="0069384B"/>
    <w:rsid w:val="006A109A"/>
    <w:rsid w:val="006B0B62"/>
    <w:rsid w:val="006B7550"/>
    <w:rsid w:val="006D4DA6"/>
    <w:rsid w:val="006E0531"/>
    <w:rsid w:val="006E09F0"/>
    <w:rsid w:val="006F0EB1"/>
    <w:rsid w:val="00711921"/>
    <w:rsid w:val="00740B7A"/>
    <w:rsid w:val="0077149B"/>
    <w:rsid w:val="007866E7"/>
    <w:rsid w:val="007B0E57"/>
    <w:rsid w:val="007C3F64"/>
    <w:rsid w:val="007D151D"/>
    <w:rsid w:val="007E3ABA"/>
    <w:rsid w:val="008015EB"/>
    <w:rsid w:val="00815794"/>
    <w:rsid w:val="00826A1A"/>
    <w:rsid w:val="00845E40"/>
    <w:rsid w:val="00854EC2"/>
    <w:rsid w:val="00882FA1"/>
    <w:rsid w:val="00893A06"/>
    <w:rsid w:val="008A2C6F"/>
    <w:rsid w:val="008A4A59"/>
    <w:rsid w:val="008E0D1D"/>
    <w:rsid w:val="008E2B3F"/>
    <w:rsid w:val="008E6336"/>
    <w:rsid w:val="008F690D"/>
    <w:rsid w:val="00903177"/>
    <w:rsid w:val="009068FE"/>
    <w:rsid w:val="00921326"/>
    <w:rsid w:val="009524A2"/>
    <w:rsid w:val="0096177C"/>
    <w:rsid w:val="00961914"/>
    <w:rsid w:val="00973629"/>
    <w:rsid w:val="009861E7"/>
    <w:rsid w:val="009862E8"/>
    <w:rsid w:val="009A415D"/>
    <w:rsid w:val="009B691A"/>
    <w:rsid w:val="009C0AD8"/>
    <w:rsid w:val="009D4919"/>
    <w:rsid w:val="009E0AD0"/>
    <w:rsid w:val="009F330C"/>
    <w:rsid w:val="009F4FDE"/>
    <w:rsid w:val="00A36EDA"/>
    <w:rsid w:val="00A513A4"/>
    <w:rsid w:val="00A55CAD"/>
    <w:rsid w:val="00A634B5"/>
    <w:rsid w:val="00A964AB"/>
    <w:rsid w:val="00AA233C"/>
    <w:rsid w:val="00AA65D9"/>
    <w:rsid w:val="00AB58AA"/>
    <w:rsid w:val="00AB74A8"/>
    <w:rsid w:val="00AC3B0A"/>
    <w:rsid w:val="00AD195A"/>
    <w:rsid w:val="00AE6222"/>
    <w:rsid w:val="00AF22B2"/>
    <w:rsid w:val="00B31163"/>
    <w:rsid w:val="00B43E7E"/>
    <w:rsid w:val="00B44548"/>
    <w:rsid w:val="00B508C2"/>
    <w:rsid w:val="00B60D27"/>
    <w:rsid w:val="00B67FBB"/>
    <w:rsid w:val="00B75B49"/>
    <w:rsid w:val="00B7783C"/>
    <w:rsid w:val="00B85A0E"/>
    <w:rsid w:val="00B957F2"/>
    <w:rsid w:val="00BB367E"/>
    <w:rsid w:val="00BD0914"/>
    <w:rsid w:val="00BD6B05"/>
    <w:rsid w:val="00BE0223"/>
    <w:rsid w:val="00BE550F"/>
    <w:rsid w:val="00BF3BCC"/>
    <w:rsid w:val="00C10A01"/>
    <w:rsid w:val="00C11BDE"/>
    <w:rsid w:val="00C13638"/>
    <w:rsid w:val="00C14149"/>
    <w:rsid w:val="00C3269B"/>
    <w:rsid w:val="00C44A31"/>
    <w:rsid w:val="00C5716B"/>
    <w:rsid w:val="00C64507"/>
    <w:rsid w:val="00C65AC5"/>
    <w:rsid w:val="00C67FBC"/>
    <w:rsid w:val="00C70BBF"/>
    <w:rsid w:val="00C84CD6"/>
    <w:rsid w:val="00C866E5"/>
    <w:rsid w:val="00CA70C4"/>
    <w:rsid w:val="00CB4837"/>
    <w:rsid w:val="00CD4B36"/>
    <w:rsid w:val="00CE4149"/>
    <w:rsid w:val="00D10C68"/>
    <w:rsid w:val="00D72A1B"/>
    <w:rsid w:val="00D95011"/>
    <w:rsid w:val="00DA1DCF"/>
    <w:rsid w:val="00DC4764"/>
    <w:rsid w:val="00DD5F0C"/>
    <w:rsid w:val="00DF454B"/>
    <w:rsid w:val="00E05812"/>
    <w:rsid w:val="00E2183C"/>
    <w:rsid w:val="00E22897"/>
    <w:rsid w:val="00E34DCE"/>
    <w:rsid w:val="00E40988"/>
    <w:rsid w:val="00E4586E"/>
    <w:rsid w:val="00E521C8"/>
    <w:rsid w:val="00E92692"/>
    <w:rsid w:val="00EA01AE"/>
    <w:rsid w:val="00EB3359"/>
    <w:rsid w:val="00ED1929"/>
    <w:rsid w:val="00ED3EB0"/>
    <w:rsid w:val="00EE22DC"/>
    <w:rsid w:val="00EF6ED9"/>
    <w:rsid w:val="00F00F24"/>
    <w:rsid w:val="00F25464"/>
    <w:rsid w:val="00F27B44"/>
    <w:rsid w:val="00F361F7"/>
    <w:rsid w:val="00F637CB"/>
    <w:rsid w:val="00F64475"/>
    <w:rsid w:val="00F86EEE"/>
    <w:rsid w:val="00F933C9"/>
    <w:rsid w:val="00FA0104"/>
    <w:rsid w:val="00FA65A9"/>
    <w:rsid w:val="00FA6E7D"/>
    <w:rsid w:val="00FB1C6B"/>
    <w:rsid w:val="00FC0DCB"/>
    <w:rsid w:val="00FC64E2"/>
    <w:rsid w:val="00FD6F23"/>
    <w:rsid w:val="00FE0CD4"/>
    <w:rsid w:val="06B35ADF"/>
    <w:rsid w:val="07EE185D"/>
    <w:rsid w:val="0FA5538F"/>
    <w:rsid w:val="12E171C4"/>
    <w:rsid w:val="14FE4F70"/>
    <w:rsid w:val="155B30B6"/>
    <w:rsid w:val="16BF5ACA"/>
    <w:rsid w:val="1F333FFF"/>
    <w:rsid w:val="1FEB8A9C"/>
    <w:rsid w:val="26D14373"/>
    <w:rsid w:val="2A3F49CA"/>
    <w:rsid w:val="36CF5679"/>
    <w:rsid w:val="49F83887"/>
    <w:rsid w:val="5985501F"/>
    <w:rsid w:val="5E6D2FBA"/>
    <w:rsid w:val="6065621A"/>
    <w:rsid w:val="67989496"/>
    <w:rsid w:val="688C73C8"/>
    <w:rsid w:val="69A30BEB"/>
    <w:rsid w:val="6CF344EA"/>
    <w:rsid w:val="73A05E8C"/>
    <w:rsid w:val="74BC6174"/>
    <w:rsid w:val="78224C20"/>
    <w:rsid w:val="78A447CF"/>
    <w:rsid w:val="79D12F11"/>
    <w:rsid w:val="7EB20DA9"/>
    <w:rsid w:val="CFFE94F1"/>
    <w:rsid w:val="DEE151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75</Words>
  <Characters>428</Characters>
  <Lines>3</Lines>
  <Paragraphs>1</Paragraphs>
  <TotalTime>0</TotalTime>
  <ScaleCrop>false</ScaleCrop>
  <LinksUpToDate>false</LinksUpToDate>
  <CharactersWithSpaces>502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2021-03-15T08:04:00Z</dcterms:created>
  <dc:creator>微软用户</dc:creator>
  <cp:lastModifiedBy>闫鹏</cp:lastModifiedBy>
  <cp:lastPrinted>2019-07-13T18:08:00Z</cp:lastPrinted>
  <dcterms:modified xsi:type="dcterms:W3CDTF">2021-05-11T01:02:52Z</dcterms:modified>
  <dc:title>关于文昌市城西路（和平南路～文建三横路）段道路工程项目招标资金来源情况的说明函</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